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04B">
      <w:r>
        <w:t>The Manassas photographs were taken from approximately 4:00 PM to 5:30 PM on Sunday, July 31, 2011.</w:t>
      </w:r>
    </w:p>
    <w:p w:rsidR="005A204B" w:rsidRDefault="005A204B"/>
    <w:p w:rsidR="005A204B" w:rsidRDefault="005A204B"/>
    <w:sectPr w:rsidR="005A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204B"/>
    <w:rsid w:val="005A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Housch</dc:creator>
  <cp:keywords/>
  <dc:description/>
  <cp:lastModifiedBy>Housch</cp:lastModifiedBy>
  <cp:revision>2</cp:revision>
  <dcterms:created xsi:type="dcterms:W3CDTF">2011-08-01T01:07:00Z</dcterms:created>
  <dcterms:modified xsi:type="dcterms:W3CDTF">2011-08-01T01:07:00Z</dcterms:modified>
</cp:coreProperties>
</file>